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июль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(продление лицензии антивирус  Kaspersky Endpoint Security  для бизнеса – Стандартный Russian Edition. 15-19 Node 1 year Educational Renewal License)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21.07.2024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«Компьютерные технологии»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Казань, ул. Гвардейская, д.14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9 972,00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8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19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1A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1B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1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1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1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2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2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2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2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25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2024-09-19T08:24:16Z</dcterms:modified>
</cp:coreProperties>
</file>